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BBA" w:rsidRPr="00BD3862" w:rsidRDefault="00BC4BBA" w:rsidP="00BD3862">
      <w:pPr>
        <w:jc w:val="center"/>
        <w:rPr>
          <w:b/>
          <w:sz w:val="24"/>
          <w:szCs w:val="24"/>
        </w:rPr>
      </w:pPr>
      <w:r w:rsidRPr="00BD3862">
        <w:rPr>
          <w:b/>
          <w:sz w:val="24"/>
          <w:szCs w:val="24"/>
        </w:rPr>
        <w:t>АННОТАЦИЯ</w:t>
      </w:r>
    </w:p>
    <w:p w:rsidR="00BC4BBA" w:rsidRPr="00BD3862" w:rsidRDefault="00BC4BBA" w:rsidP="00BD3862">
      <w:pPr>
        <w:jc w:val="center"/>
        <w:rPr>
          <w:sz w:val="24"/>
          <w:szCs w:val="24"/>
        </w:rPr>
      </w:pPr>
      <w:r w:rsidRPr="00BD3862">
        <w:rPr>
          <w:b/>
          <w:sz w:val="24"/>
          <w:szCs w:val="24"/>
        </w:rPr>
        <w:t>Рабочей программы дисциплины</w:t>
      </w:r>
    </w:p>
    <w:tbl>
      <w:tblPr>
        <w:tblStyle w:val="a3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BC4BBA" w:rsidRPr="00BD3862" w:rsidTr="00EB49C7">
        <w:tc>
          <w:tcPr>
            <w:tcW w:w="3261" w:type="dxa"/>
            <w:shd w:val="clear" w:color="auto" w:fill="EEECE1" w:themeFill="background2"/>
          </w:tcPr>
          <w:p w:rsidR="00BC4BBA" w:rsidRPr="00BD3862" w:rsidRDefault="00BC4BBA" w:rsidP="00BD3862">
            <w:pPr>
              <w:rPr>
                <w:b/>
                <w:i/>
                <w:sz w:val="24"/>
                <w:szCs w:val="24"/>
              </w:rPr>
            </w:pPr>
            <w:r w:rsidRPr="00BD3862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BC4BBA" w:rsidRPr="00BD3862" w:rsidRDefault="00CA055A" w:rsidP="00BD3862">
            <w:pPr>
              <w:rPr>
                <w:sz w:val="24"/>
                <w:szCs w:val="24"/>
              </w:rPr>
            </w:pPr>
            <w:r w:rsidRPr="00BD3862">
              <w:rPr>
                <w:b/>
                <w:sz w:val="24"/>
                <w:szCs w:val="24"/>
              </w:rPr>
              <w:t>Торговое дело</w:t>
            </w:r>
          </w:p>
        </w:tc>
      </w:tr>
      <w:tr w:rsidR="00BC4BBA" w:rsidRPr="00BD3862" w:rsidTr="00EB49C7">
        <w:tc>
          <w:tcPr>
            <w:tcW w:w="3261" w:type="dxa"/>
            <w:shd w:val="clear" w:color="auto" w:fill="EEECE1" w:themeFill="background2"/>
          </w:tcPr>
          <w:p w:rsidR="00BC4BBA" w:rsidRPr="00BD3862" w:rsidRDefault="00BC4BBA" w:rsidP="00BD3862">
            <w:pPr>
              <w:rPr>
                <w:b/>
                <w:i/>
                <w:sz w:val="24"/>
                <w:szCs w:val="24"/>
              </w:rPr>
            </w:pPr>
            <w:r w:rsidRPr="00BD3862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BC4BBA" w:rsidRPr="00BD3862" w:rsidRDefault="00CA055A" w:rsidP="00BD3862">
            <w:pPr>
              <w:rPr>
                <w:sz w:val="24"/>
                <w:szCs w:val="24"/>
              </w:rPr>
            </w:pPr>
            <w:r w:rsidRPr="00BD3862">
              <w:rPr>
                <w:sz w:val="24"/>
                <w:szCs w:val="24"/>
              </w:rPr>
              <w:t>38.04.06</w:t>
            </w:r>
            <w:r w:rsidR="00BC4BBA" w:rsidRPr="00BD3862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BC4BBA" w:rsidRPr="00BD3862" w:rsidRDefault="00CA055A" w:rsidP="00BD3862">
            <w:pPr>
              <w:rPr>
                <w:sz w:val="24"/>
                <w:szCs w:val="24"/>
              </w:rPr>
            </w:pPr>
            <w:r w:rsidRPr="00BD3862">
              <w:rPr>
                <w:sz w:val="24"/>
                <w:szCs w:val="24"/>
              </w:rPr>
              <w:t>Торговое дело</w:t>
            </w:r>
          </w:p>
        </w:tc>
      </w:tr>
      <w:tr w:rsidR="00BC4BBA" w:rsidRPr="00BD3862" w:rsidTr="00EB49C7">
        <w:tc>
          <w:tcPr>
            <w:tcW w:w="3261" w:type="dxa"/>
            <w:shd w:val="clear" w:color="auto" w:fill="EEECE1" w:themeFill="background2"/>
          </w:tcPr>
          <w:p w:rsidR="00BC4BBA" w:rsidRPr="00BD3862" w:rsidRDefault="00BC4BBA" w:rsidP="00BD3862">
            <w:pPr>
              <w:rPr>
                <w:b/>
                <w:i/>
                <w:sz w:val="24"/>
                <w:szCs w:val="24"/>
              </w:rPr>
            </w:pPr>
            <w:r w:rsidRPr="00BD3862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BC4BBA" w:rsidRPr="00BD3862" w:rsidRDefault="007662C5" w:rsidP="00BD3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программы</w:t>
            </w:r>
            <w:bookmarkStart w:id="0" w:name="_GoBack"/>
            <w:bookmarkEnd w:id="0"/>
          </w:p>
        </w:tc>
      </w:tr>
      <w:tr w:rsidR="00BC4BBA" w:rsidRPr="00BD3862" w:rsidTr="00EB49C7">
        <w:tc>
          <w:tcPr>
            <w:tcW w:w="3261" w:type="dxa"/>
            <w:shd w:val="clear" w:color="auto" w:fill="EEECE1" w:themeFill="background2"/>
          </w:tcPr>
          <w:p w:rsidR="00BC4BBA" w:rsidRPr="00BD3862" w:rsidRDefault="00BC4BBA" w:rsidP="00BD3862">
            <w:pPr>
              <w:rPr>
                <w:b/>
                <w:i/>
                <w:sz w:val="24"/>
                <w:szCs w:val="24"/>
              </w:rPr>
            </w:pPr>
            <w:r w:rsidRPr="00BD3862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BC4BBA" w:rsidRPr="00BD3862" w:rsidRDefault="00BC4BBA" w:rsidP="00BD3862">
            <w:pPr>
              <w:rPr>
                <w:sz w:val="24"/>
                <w:szCs w:val="24"/>
              </w:rPr>
            </w:pPr>
            <w:r w:rsidRPr="00BD3862">
              <w:rPr>
                <w:sz w:val="24"/>
                <w:szCs w:val="24"/>
              </w:rPr>
              <w:t xml:space="preserve">8 </w:t>
            </w:r>
            <w:proofErr w:type="spellStart"/>
            <w:r w:rsidRPr="00BD3862">
              <w:rPr>
                <w:sz w:val="24"/>
                <w:szCs w:val="24"/>
              </w:rPr>
              <w:t>з.е</w:t>
            </w:r>
            <w:proofErr w:type="spellEnd"/>
            <w:r w:rsidRPr="00BD3862">
              <w:rPr>
                <w:sz w:val="24"/>
                <w:szCs w:val="24"/>
              </w:rPr>
              <w:t>.</w:t>
            </w:r>
          </w:p>
        </w:tc>
      </w:tr>
      <w:tr w:rsidR="00BC4BBA" w:rsidRPr="00BD3862" w:rsidTr="00EB49C7">
        <w:tc>
          <w:tcPr>
            <w:tcW w:w="3261" w:type="dxa"/>
            <w:shd w:val="clear" w:color="auto" w:fill="EEECE1" w:themeFill="background2"/>
          </w:tcPr>
          <w:p w:rsidR="00BC4BBA" w:rsidRPr="00BD3862" w:rsidRDefault="00BC4BBA" w:rsidP="00BD3862">
            <w:pPr>
              <w:rPr>
                <w:b/>
                <w:i/>
                <w:sz w:val="24"/>
                <w:szCs w:val="24"/>
              </w:rPr>
            </w:pPr>
            <w:r w:rsidRPr="00BD3862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BC4BBA" w:rsidRPr="00BD3862" w:rsidRDefault="00BD3862" w:rsidP="00BD3862">
            <w:pPr>
              <w:rPr>
                <w:sz w:val="24"/>
                <w:szCs w:val="24"/>
              </w:rPr>
            </w:pPr>
            <w:r w:rsidRPr="00BD3862">
              <w:rPr>
                <w:sz w:val="24"/>
                <w:szCs w:val="24"/>
              </w:rPr>
              <w:t>Зачет, Экзамен</w:t>
            </w:r>
          </w:p>
          <w:p w:rsidR="00BC4BBA" w:rsidRPr="00BD3862" w:rsidRDefault="00BC4BBA" w:rsidP="00BD3862">
            <w:pPr>
              <w:rPr>
                <w:sz w:val="24"/>
                <w:szCs w:val="24"/>
              </w:rPr>
            </w:pPr>
            <w:r w:rsidRPr="00BD3862">
              <w:rPr>
                <w:sz w:val="24"/>
                <w:szCs w:val="24"/>
              </w:rPr>
              <w:t xml:space="preserve">Курсовая работа </w:t>
            </w:r>
          </w:p>
        </w:tc>
      </w:tr>
      <w:tr w:rsidR="00BC4BBA" w:rsidRPr="00BD3862" w:rsidTr="00EB49C7">
        <w:tc>
          <w:tcPr>
            <w:tcW w:w="3261" w:type="dxa"/>
            <w:shd w:val="clear" w:color="auto" w:fill="EEECE1" w:themeFill="background2"/>
          </w:tcPr>
          <w:p w:rsidR="00BC4BBA" w:rsidRPr="00BD3862" w:rsidRDefault="00BC4BBA" w:rsidP="00BD3862">
            <w:pPr>
              <w:rPr>
                <w:b/>
                <w:i/>
                <w:sz w:val="24"/>
                <w:szCs w:val="24"/>
              </w:rPr>
            </w:pPr>
            <w:r w:rsidRPr="00BD3862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BC4BBA" w:rsidRPr="00BD3862" w:rsidRDefault="00BD3862" w:rsidP="00BD3862">
            <w:pPr>
              <w:rPr>
                <w:i/>
                <w:sz w:val="24"/>
                <w:szCs w:val="24"/>
                <w:highlight w:val="yellow"/>
              </w:rPr>
            </w:pPr>
            <w:r w:rsidRPr="00BD3862">
              <w:rPr>
                <w:i/>
                <w:sz w:val="24"/>
                <w:szCs w:val="24"/>
              </w:rPr>
              <w:t>Л</w:t>
            </w:r>
            <w:r w:rsidR="00CA055A" w:rsidRPr="00BD3862">
              <w:rPr>
                <w:i/>
                <w:sz w:val="24"/>
                <w:szCs w:val="24"/>
              </w:rPr>
              <w:t>огистики и коммерции</w:t>
            </w:r>
          </w:p>
        </w:tc>
      </w:tr>
      <w:tr w:rsidR="00BC4BBA" w:rsidRPr="00BD3862" w:rsidTr="00EB49C7">
        <w:tc>
          <w:tcPr>
            <w:tcW w:w="10490" w:type="dxa"/>
            <w:gridSpan w:val="3"/>
            <w:shd w:val="clear" w:color="auto" w:fill="EEECE1" w:themeFill="background2"/>
          </w:tcPr>
          <w:p w:rsidR="00BC4BBA" w:rsidRPr="00BD3862" w:rsidRDefault="00BC4BBA" w:rsidP="00BD3862">
            <w:pPr>
              <w:rPr>
                <w:b/>
                <w:i/>
                <w:sz w:val="24"/>
                <w:szCs w:val="24"/>
              </w:rPr>
            </w:pPr>
            <w:r w:rsidRPr="00BD3862">
              <w:rPr>
                <w:b/>
                <w:i/>
                <w:sz w:val="24"/>
                <w:szCs w:val="24"/>
              </w:rPr>
              <w:t>Крат</w:t>
            </w:r>
            <w:r w:rsidR="000D1C31">
              <w:rPr>
                <w:b/>
                <w:i/>
                <w:sz w:val="24"/>
                <w:szCs w:val="24"/>
              </w:rPr>
              <w:t>к</w:t>
            </w:r>
            <w:r w:rsidRPr="00BD3862">
              <w:rPr>
                <w:b/>
                <w:i/>
                <w:sz w:val="24"/>
                <w:szCs w:val="24"/>
              </w:rPr>
              <w:t xml:space="preserve">ое содержание дисциплины  </w:t>
            </w:r>
          </w:p>
          <w:p w:rsidR="008D1338" w:rsidRPr="00BD3862" w:rsidRDefault="008D1338" w:rsidP="00BD3862">
            <w:pPr>
              <w:rPr>
                <w:b/>
                <w:i/>
                <w:sz w:val="24"/>
                <w:szCs w:val="24"/>
              </w:rPr>
            </w:pPr>
            <w:r w:rsidRPr="00BD3862">
              <w:rPr>
                <w:b/>
                <w:i/>
                <w:sz w:val="24"/>
                <w:szCs w:val="24"/>
              </w:rPr>
              <w:t>Раздел 1</w:t>
            </w:r>
          </w:p>
        </w:tc>
      </w:tr>
      <w:tr w:rsidR="00BC4BBA" w:rsidRPr="00BD3862" w:rsidTr="00EB49C7">
        <w:tc>
          <w:tcPr>
            <w:tcW w:w="10490" w:type="dxa"/>
            <w:gridSpan w:val="3"/>
          </w:tcPr>
          <w:p w:rsidR="00BC4BBA" w:rsidRPr="00BD3862" w:rsidRDefault="00CA055A" w:rsidP="00BD3862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BD3862">
              <w:rPr>
                <w:sz w:val="24"/>
                <w:szCs w:val="24"/>
              </w:rPr>
              <w:t>Тема 1. Организационные ос</w:t>
            </w:r>
            <w:r w:rsidR="00A275D8" w:rsidRPr="00BD3862">
              <w:rPr>
                <w:sz w:val="24"/>
                <w:szCs w:val="24"/>
              </w:rPr>
              <w:t xml:space="preserve">новы торговли </w:t>
            </w:r>
            <w:r w:rsidRPr="00BD3862">
              <w:rPr>
                <w:sz w:val="24"/>
                <w:szCs w:val="24"/>
              </w:rPr>
              <w:t xml:space="preserve"> потребительскими товарами</w:t>
            </w:r>
          </w:p>
        </w:tc>
      </w:tr>
      <w:tr w:rsidR="00BC4BBA" w:rsidRPr="00BD3862" w:rsidTr="00EB49C7">
        <w:tc>
          <w:tcPr>
            <w:tcW w:w="10490" w:type="dxa"/>
            <w:gridSpan w:val="3"/>
          </w:tcPr>
          <w:p w:rsidR="00BC4BBA" w:rsidRPr="00BD3862" w:rsidRDefault="00CA055A" w:rsidP="00BD3862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BD3862">
              <w:rPr>
                <w:sz w:val="24"/>
                <w:szCs w:val="24"/>
              </w:rPr>
              <w:t>Тема 2. Концепция  развития розничной торговли Российской Федерации</w:t>
            </w:r>
          </w:p>
        </w:tc>
      </w:tr>
      <w:tr w:rsidR="00BC4BBA" w:rsidRPr="00BD3862" w:rsidTr="00EB49C7">
        <w:tc>
          <w:tcPr>
            <w:tcW w:w="10490" w:type="dxa"/>
            <w:gridSpan w:val="3"/>
          </w:tcPr>
          <w:p w:rsidR="00BC4BBA" w:rsidRPr="00BD3862" w:rsidRDefault="00CA055A" w:rsidP="00BD3862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BD3862">
              <w:rPr>
                <w:sz w:val="24"/>
                <w:szCs w:val="24"/>
              </w:rPr>
              <w:t>Тема 3. Организация розничной торговой сети. Классификация предприятий розничной торговли</w:t>
            </w:r>
          </w:p>
        </w:tc>
      </w:tr>
      <w:tr w:rsidR="008D1338" w:rsidRPr="00BD3862" w:rsidTr="00EB49C7">
        <w:tc>
          <w:tcPr>
            <w:tcW w:w="10490" w:type="dxa"/>
            <w:gridSpan w:val="3"/>
          </w:tcPr>
          <w:p w:rsidR="008D1338" w:rsidRPr="00BD3862" w:rsidRDefault="008D1338" w:rsidP="00BD3862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BD3862">
              <w:rPr>
                <w:b/>
                <w:i/>
                <w:sz w:val="24"/>
                <w:szCs w:val="24"/>
              </w:rPr>
              <w:t>Раздел 2</w:t>
            </w:r>
          </w:p>
        </w:tc>
      </w:tr>
      <w:tr w:rsidR="00BC4BBA" w:rsidRPr="00BD3862" w:rsidTr="00EB49C7">
        <w:tc>
          <w:tcPr>
            <w:tcW w:w="10490" w:type="dxa"/>
            <w:gridSpan w:val="3"/>
          </w:tcPr>
          <w:p w:rsidR="00BC4BBA" w:rsidRPr="00BD3862" w:rsidRDefault="00CA055A" w:rsidP="00BD386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D3862">
              <w:rPr>
                <w:sz w:val="24"/>
                <w:szCs w:val="24"/>
              </w:rPr>
              <w:t xml:space="preserve">Тема 4. </w:t>
            </w:r>
            <w:r w:rsidR="00384D83" w:rsidRPr="00BD3862">
              <w:rPr>
                <w:sz w:val="24"/>
                <w:szCs w:val="24"/>
              </w:rPr>
              <w:t>Организация технологического процесса в магазинах. Основы проектирования магазинов</w:t>
            </w:r>
          </w:p>
        </w:tc>
      </w:tr>
      <w:tr w:rsidR="00384D83" w:rsidRPr="00BD3862" w:rsidTr="00EB49C7">
        <w:tc>
          <w:tcPr>
            <w:tcW w:w="10490" w:type="dxa"/>
            <w:gridSpan w:val="3"/>
          </w:tcPr>
          <w:p w:rsidR="00384D83" w:rsidRPr="00BD3862" w:rsidRDefault="00384D83" w:rsidP="00BD386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D3862">
              <w:rPr>
                <w:sz w:val="24"/>
                <w:szCs w:val="24"/>
              </w:rPr>
              <w:t>Тема 5. Организация торгового обслуживания покупателей</w:t>
            </w:r>
          </w:p>
        </w:tc>
      </w:tr>
      <w:tr w:rsidR="00384D83" w:rsidRPr="00BD3862" w:rsidTr="00EB49C7">
        <w:tc>
          <w:tcPr>
            <w:tcW w:w="10490" w:type="dxa"/>
            <w:gridSpan w:val="3"/>
          </w:tcPr>
          <w:p w:rsidR="00384D83" w:rsidRPr="00BD3862" w:rsidRDefault="00384D83" w:rsidP="00BD386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D3862">
              <w:rPr>
                <w:sz w:val="24"/>
                <w:szCs w:val="24"/>
              </w:rPr>
              <w:t>Тема 6. Организация товароснабжения розничных предприятий</w:t>
            </w:r>
          </w:p>
        </w:tc>
      </w:tr>
      <w:tr w:rsidR="00BC4BBA" w:rsidRPr="00BD3862" w:rsidTr="00EB49C7">
        <w:tc>
          <w:tcPr>
            <w:tcW w:w="10490" w:type="dxa"/>
            <w:gridSpan w:val="3"/>
            <w:shd w:val="clear" w:color="auto" w:fill="EEECE1" w:themeFill="background2"/>
          </w:tcPr>
          <w:p w:rsidR="00BC4BBA" w:rsidRPr="00BD3862" w:rsidRDefault="00BC4BBA" w:rsidP="00BD3862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BD3862">
              <w:rPr>
                <w:b/>
                <w:i/>
                <w:sz w:val="24"/>
                <w:szCs w:val="24"/>
              </w:rPr>
              <w:t>Список литературы</w:t>
            </w:r>
          </w:p>
        </w:tc>
      </w:tr>
      <w:tr w:rsidR="00BC4BBA" w:rsidRPr="00BD3862" w:rsidTr="00EB49C7">
        <w:tc>
          <w:tcPr>
            <w:tcW w:w="10490" w:type="dxa"/>
            <w:gridSpan w:val="3"/>
          </w:tcPr>
          <w:p w:rsidR="00C37595" w:rsidRPr="00BD3862" w:rsidRDefault="00BC4BBA" w:rsidP="00BD386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D3862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B454D2" w:rsidRPr="00BD3862" w:rsidRDefault="00C37595" w:rsidP="00BD3862">
            <w:pPr>
              <w:numPr>
                <w:ilvl w:val="0"/>
                <w:numId w:val="1"/>
              </w:numPr>
              <w:tabs>
                <w:tab w:val="clear" w:pos="643"/>
                <w:tab w:val="num" w:pos="5"/>
                <w:tab w:val="left" w:pos="195"/>
              </w:tabs>
              <w:ind w:left="5" w:firstLine="0"/>
              <w:jc w:val="both"/>
              <w:rPr>
                <w:sz w:val="24"/>
                <w:szCs w:val="24"/>
              </w:rPr>
            </w:pPr>
            <w:r w:rsidRPr="00BD3862">
              <w:rPr>
                <w:sz w:val="24"/>
                <w:szCs w:val="24"/>
              </w:rPr>
              <w:t>Международное торговое дело [Электронный ресурс</w:t>
            </w:r>
            <w:proofErr w:type="gramStart"/>
            <w:r w:rsidRPr="00BD3862">
              <w:rPr>
                <w:sz w:val="24"/>
                <w:szCs w:val="24"/>
              </w:rPr>
              <w:t>] :</w:t>
            </w:r>
            <w:proofErr w:type="gramEnd"/>
            <w:r w:rsidRPr="00BD3862">
              <w:rPr>
                <w:sz w:val="24"/>
                <w:szCs w:val="24"/>
              </w:rPr>
              <w:t xml:space="preserve"> учебник для студентов вузов, обучающихся по специальности 080301 «Коммерция (Торговое дело)» и направлению 100700.62 «Торговое дело» / [Т. Н. Васильева [и др.] ; под ред. О. И. Дегтяревой. - </w:t>
            </w:r>
            <w:proofErr w:type="gramStart"/>
            <w:r w:rsidRPr="00BD3862">
              <w:rPr>
                <w:sz w:val="24"/>
                <w:szCs w:val="24"/>
              </w:rPr>
              <w:t>Москва :</w:t>
            </w:r>
            <w:proofErr w:type="gramEnd"/>
            <w:r w:rsidRPr="00BD3862">
              <w:rPr>
                <w:sz w:val="24"/>
                <w:szCs w:val="24"/>
              </w:rPr>
              <w:t xml:space="preserve"> Магистр: ИНФРА-М, 2018. - 608 с. </w:t>
            </w:r>
            <w:hyperlink r:id="rId5" w:tgtFrame="_blank" w:tooltip="читать полный текст" w:history="1">
              <w:r w:rsidRPr="00BD3862">
                <w:rPr>
                  <w:rStyle w:val="a4"/>
                  <w:i/>
                  <w:iCs/>
                  <w:sz w:val="24"/>
                  <w:szCs w:val="24"/>
                </w:rPr>
                <w:t>http://znanium.com/go.php?id=935691</w:t>
              </w:r>
            </w:hyperlink>
          </w:p>
          <w:p w:rsidR="00B454D2" w:rsidRPr="00BD3862" w:rsidRDefault="00B454D2" w:rsidP="00BD3862">
            <w:pPr>
              <w:numPr>
                <w:ilvl w:val="0"/>
                <w:numId w:val="1"/>
              </w:numPr>
              <w:tabs>
                <w:tab w:val="clear" w:pos="643"/>
                <w:tab w:val="num" w:pos="5"/>
                <w:tab w:val="left" w:pos="195"/>
              </w:tabs>
              <w:ind w:left="5" w:firstLine="0"/>
              <w:jc w:val="both"/>
              <w:rPr>
                <w:sz w:val="24"/>
                <w:szCs w:val="24"/>
              </w:rPr>
            </w:pPr>
            <w:r w:rsidRPr="00BD3862">
              <w:rPr>
                <w:sz w:val="24"/>
                <w:szCs w:val="24"/>
              </w:rPr>
              <w:t>Дашков Л.П.</w:t>
            </w:r>
            <w:r w:rsidRPr="00BD3862">
              <w:rPr>
                <w:color w:val="000000"/>
                <w:sz w:val="24"/>
                <w:szCs w:val="24"/>
                <w:shd w:val="clear" w:color="auto" w:fill="FFFFFF"/>
              </w:rPr>
              <w:t xml:space="preserve"> Организация, технология и проектирование предприятий (в торговле) [Электронный ресурс</w:t>
            </w:r>
            <w:proofErr w:type="gramStart"/>
            <w:r w:rsidRPr="00BD3862">
              <w:rPr>
                <w:color w:val="000000"/>
                <w:sz w:val="24"/>
                <w:szCs w:val="24"/>
                <w:shd w:val="clear" w:color="auto" w:fill="FFFFFF"/>
              </w:rPr>
              <w:t>] :</w:t>
            </w:r>
            <w:proofErr w:type="gramEnd"/>
            <w:r w:rsidRPr="00BD3862">
              <w:rPr>
                <w:color w:val="000000"/>
                <w:sz w:val="24"/>
                <w:szCs w:val="24"/>
                <w:shd w:val="clear" w:color="auto" w:fill="FFFFFF"/>
              </w:rPr>
              <w:t xml:space="preserve"> учебник для студентов вузов, обучающихся по направлениям подготовки "Т</w:t>
            </w:r>
            <w:r w:rsidR="00A275D8" w:rsidRPr="00BD3862">
              <w:rPr>
                <w:color w:val="000000"/>
                <w:sz w:val="24"/>
                <w:szCs w:val="24"/>
                <w:shd w:val="clear" w:color="auto" w:fill="FFFFFF"/>
              </w:rPr>
              <w:t xml:space="preserve">орговое дело" и "Экономика" </w:t>
            </w:r>
            <w:r w:rsidRPr="00BD3862">
              <w:rPr>
                <w:color w:val="000000"/>
                <w:sz w:val="24"/>
                <w:szCs w:val="24"/>
                <w:shd w:val="clear" w:color="auto" w:fill="FFFFFF"/>
              </w:rPr>
              <w:t>/ Л. П. </w:t>
            </w:r>
            <w:r w:rsidRPr="00BD3862">
              <w:rPr>
                <w:bCs/>
                <w:sz w:val="24"/>
                <w:szCs w:val="24"/>
                <w:shd w:val="clear" w:color="auto" w:fill="FFFFFF"/>
              </w:rPr>
              <w:t>Дашков</w:t>
            </w:r>
            <w:r w:rsidRPr="00BD3862">
              <w:rPr>
                <w:sz w:val="24"/>
                <w:szCs w:val="24"/>
                <w:shd w:val="clear" w:color="auto" w:fill="FFFFFF"/>
              </w:rPr>
              <w:t>,</w:t>
            </w:r>
            <w:r w:rsidRPr="00BD3862">
              <w:rPr>
                <w:color w:val="000000"/>
                <w:sz w:val="24"/>
                <w:szCs w:val="24"/>
                <w:shd w:val="clear" w:color="auto" w:fill="FFFFFF"/>
              </w:rPr>
              <w:t xml:space="preserve"> В. К. </w:t>
            </w:r>
            <w:proofErr w:type="spellStart"/>
            <w:r w:rsidRPr="00BD3862">
              <w:rPr>
                <w:color w:val="000000"/>
                <w:sz w:val="24"/>
                <w:szCs w:val="24"/>
                <w:shd w:val="clear" w:color="auto" w:fill="FFFFFF"/>
              </w:rPr>
              <w:t>Памбухчиянц</w:t>
            </w:r>
            <w:proofErr w:type="spellEnd"/>
            <w:r w:rsidRPr="00BD3862">
              <w:rPr>
                <w:color w:val="000000"/>
                <w:sz w:val="24"/>
                <w:szCs w:val="24"/>
                <w:shd w:val="clear" w:color="auto" w:fill="FFFFFF"/>
              </w:rPr>
              <w:t xml:space="preserve">, О. В. </w:t>
            </w:r>
            <w:proofErr w:type="spellStart"/>
            <w:r w:rsidRPr="00BD3862">
              <w:rPr>
                <w:color w:val="000000"/>
                <w:sz w:val="24"/>
                <w:szCs w:val="24"/>
                <w:shd w:val="clear" w:color="auto" w:fill="FFFFFF"/>
              </w:rPr>
              <w:t>Памбухчиянц</w:t>
            </w:r>
            <w:proofErr w:type="spellEnd"/>
            <w:r w:rsidRPr="00BD3862">
              <w:rPr>
                <w:color w:val="000000"/>
                <w:sz w:val="24"/>
                <w:szCs w:val="24"/>
                <w:shd w:val="clear" w:color="auto" w:fill="FFFFFF"/>
              </w:rPr>
              <w:t xml:space="preserve">. - 12-е изд., </w:t>
            </w:r>
            <w:proofErr w:type="spellStart"/>
            <w:r w:rsidRPr="00BD3862">
              <w:rPr>
                <w:color w:val="000000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Pr="00BD3862">
              <w:rPr>
                <w:color w:val="000000"/>
                <w:sz w:val="24"/>
                <w:szCs w:val="24"/>
                <w:shd w:val="clear" w:color="auto" w:fill="FFFFFF"/>
              </w:rPr>
              <w:t xml:space="preserve">. и доп. - </w:t>
            </w:r>
            <w:proofErr w:type="gramStart"/>
            <w:r w:rsidRPr="00BD3862">
              <w:rPr>
                <w:color w:val="000000"/>
                <w:sz w:val="24"/>
                <w:szCs w:val="24"/>
                <w:shd w:val="clear" w:color="auto" w:fill="FFFFFF"/>
              </w:rPr>
              <w:t>Москва :</w:t>
            </w:r>
            <w:proofErr w:type="gramEnd"/>
            <w:r w:rsidRPr="00BD3862">
              <w:rPr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BD3862">
              <w:rPr>
                <w:bCs/>
                <w:sz w:val="24"/>
                <w:szCs w:val="24"/>
                <w:shd w:val="clear" w:color="auto" w:fill="FFFFFF"/>
              </w:rPr>
              <w:t>Дашков</w:t>
            </w:r>
            <w:r w:rsidRPr="00BD3862">
              <w:rPr>
                <w:color w:val="000000"/>
                <w:sz w:val="24"/>
                <w:szCs w:val="24"/>
                <w:shd w:val="clear" w:color="auto" w:fill="FFFFFF"/>
              </w:rPr>
              <w:t> и К°, 2018. - 456 с.  </w:t>
            </w:r>
            <w:hyperlink r:id="rId6" w:tgtFrame="_blank" w:history="1">
              <w:r w:rsidRPr="00BD3862">
                <w:rPr>
                  <w:rStyle w:val="a4"/>
                  <w:sz w:val="24"/>
                  <w:szCs w:val="24"/>
                  <w:shd w:val="clear" w:color="auto" w:fill="FFFFFF"/>
                </w:rPr>
                <w:t>http://znanium.com/go.php?id=513880</w:t>
              </w:r>
            </w:hyperlink>
          </w:p>
          <w:p w:rsidR="00BC4BBA" w:rsidRPr="00BD3862" w:rsidRDefault="00A275D8" w:rsidP="00BD3862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D3862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B454D2" w:rsidRPr="00BD3862" w:rsidRDefault="00B454D2" w:rsidP="00BD3862">
            <w:pPr>
              <w:pStyle w:val="a5"/>
              <w:numPr>
                <w:ilvl w:val="0"/>
                <w:numId w:val="5"/>
              </w:numPr>
              <w:tabs>
                <w:tab w:val="clear" w:pos="502"/>
                <w:tab w:val="num" w:pos="5"/>
                <w:tab w:val="left" w:pos="195"/>
              </w:tabs>
              <w:ind w:left="5" w:firstLine="0"/>
              <w:jc w:val="both"/>
              <w:rPr>
                <w:sz w:val="24"/>
                <w:szCs w:val="24"/>
              </w:rPr>
            </w:pPr>
            <w:r w:rsidRPr="00BD3862">
              <w:rPr>
                <w:sz w:val="24"/>
                <w:szCs w:val="24"/>
              </w:rPr>
              <w:t>Давыдкина, И. Б. Проектирование и организация торгового пространства предприятий розничной торговли и общественного питания [Электронный ресурс</w:t>
            </w:r>
            <w:proofErr w:type="gramStart"/>
            <w:r w:rsidRPr="00BD3862">
              <w:rPr>
                <w:sz w:val="24"/>
                <w:szCs w:val="24"/>
              </w:rPr>
              <w:t>] :</w:t>
            </w:r>
            <w:proofErr w:type="gramEnd"/>
            <w:r w:rsidRPr="00BD3862">
              <w:rPr>
                <w:sz w:val="24"/>
                <w:szCs w:val="24"/>
              </w:rPr>
              <w:t xml:space="preserve"> Учебное пособие / И. Б. Давыдкина ; Рос. гос. торгово-</w:t>
            </w:r>
            <w:proofErr w:type="spellStart"/>
            <w:r w:rsidRPr="00BD3862">
              <w:rPr>
                <w:sz w:val="24"/>
                <w:szCs w:val="24"/>
              </w:rPr>
              <w:t>экон</w:t>
            </w:r>
            <w:proofErr w:type="spellEnd"/>
            <w:r w:rsidRPr="00BD3862">
              <w:rPr>
                <w:sz w:val="24"/>
                <w:szCs w:val="24"/>
              </w:rPr>
              <w:t xml:space="preserve">. ун-т, </w:t>
            </w:r>
            <w:proofErr w:type="spellStart"/>
            <w:r w:rsidRPr="00BD3862">
              <w:rPr>
                <w:sz w:val="24"/>
                <w:szCs w:val="24"/>
              </w:rPr>
              <w:t>Волгогр</w:t>
            </w:r>
            <w:proofErr w:type="spellEnd"/>
            <w:r w:rsidRPr="00BD3862">
              <w:rPr>
                <w:sz w:val="24"/>
                <w:szCs w:val="24"/>
              </w:rPr>
              <w:t xml:space="preserve">. фил. - </w:t>
            </w:r>
            <w:proofErr w:type="gramStart"/>
            <w:r w:rsidRPr="00BD3862">
              <w:rPr>
                <w:sz w:val="24"/>
                <w:szCs w:val="24"/>
              </w:rPr>
              <w:t>Москва :</w:t>
            </w:r>
            <w:proofErr w:type="gramEnd"/>
            <w:r w:rsidRPr="00BD3862">
              <w:rPr>
                <w:sz w:val="24"/>
                <w:szCs w:val="24"/>
              </w:rPr>
              <w:t xml:space="preserve"> ИНФРА-М, 2017. - 266 с. </w:t>
            </w:r>
            <w:hyperlink r:id="rId7" w:tgtFrame="_blank" w:tooltip="читать полный текст" w:history="1">
              <w:r w:rsidRPr="00BD3862">
                <w:rPr>
                  <w:rStyle w:val="a4"/>
                  <w:i/>
                  <w:iCs/>
                  <w:sz w:val="24"/>
                  <w:szCs w:val="24"/>
                </w:rPr>
                <w:t>http://znanium.com/go.php?id=899751</w:t>
              </w:r>
            </w:hyperlink>
          </w:p>
          <w:p w:rsidR="00BC4BBA" w:rsidRPr="00BD3862" w:rsidRDefault="00B454D2" w:rsidP="00BD386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D3862">
              <w:rPr>
                <w:sz w:val="24"/>
                <w:szCs w:val="24"/>
              </w:rPr>
              <w:t>2.Иванов, М. Ю. Организация и технология коммерческой деятельности [Электронный ресурс</w:t>
            </w:r>
            <w:proofErr w:type="gramStart"/>
            <w:r w:rsidRPr="00BD3862">
              <w:rPr>
                <w:sz w:val="24"/>
                <w:szCs w:val="24"/>
              </w:rPr>
              <w:t>] :</w:t>
            </w:r>
            <w:proofErr w:type="gramEnd"/>
            <w:r w:rsidRPr="00BD3862">
              <w:rPr>
                <w:sz w:val="24"/>
                <w:szCs w:val="24"/>
              </w:rPr>
              <w:t xml:space="preserve"> учебное пособие / М. Ю. Иванов, М. В. Иванова. - </w:t>
            </w:r>
            <w:proofErr w:type="gramStart"/>
            <w:r w:rsidRPr="00BD3862">
              <w:rPr>
                <w:sz w:val="24"/>
                <w:szCs w:val="24"/>
              </w:rPr>
              <w:t>Москва :</w:t>
            </w:r>
            <w:proofErr w:type="gramEnd"/>
            <w:r w:rsidRPr="00BD3862">
              <w:rPr>
                <w:sz w:val="24"/>
                <w:szCs w:val="24"/>
              </w:rPr>
              <w:t xml:space="preserve"> РИОР, 2016. - 97 с. </w:t>
            </w:r>
            <w:hyperlink r:id="rId8" w:tgtFrame="_blank" w:tooltip="читать полный текст" w:history="1">
              <w:r w:rsidRPr="00BD3862">
                <w:rPr>
                  <w:rStyle w:val="a4"/>
                  <w:i/>
                  <w:iCs/>
                  <w:sz w:val="24"/>
                  <w:szCs w:val="24"/>
                </w:rPr>
                <w:t>http://znanium.com/go.php?id=525404</w:t>
              </w:r>
            </w:hyperlink>
          </w:p>
        </w:tc>
      </w:tr>
      <w:tr w:rsidR="00BC4BBA" w:rsidRPr="00BD3862" w:rsidTr="00EB49C7">
        <w:tc>
          <w:tcPr>
            <w:tcW w:w="10490" w:type="dxa"/>
            <w:gridSpan w:val="3"/>
            <w:shd w:val="clear" w:color="auto" w:fill="EEECE1" w:themeFill="background2"/>
          </w:tcPr>
          <w:p w:rsidR="00BC4BBA" w:rsidRPr="00BD3862" w:rsidRDefault="00BC4BBA" w:rsidP="00BD3862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BD3862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BC4BBA" w:rsidRPr="00BD3862" w:rsidTr="00EB49C7">
        <w:tc>
          <w:tcPr>
            <w:tcW w:w="10490" w:type="dxa"/>
            <w:gridSpan w:val="3"/>
          </w:tcPr>
          <w:p w:rsidR="00BC4BBA" w:rsidRPr="00BD3862" w:rsidRDefault="00BC4BBA" w:rsidP="00BD3862">
            <w:pPr>
              <w:rPr>
                <w:b/>
                <w:sz w:val="24"/>
                <w:szCs w:val="24"/>
              </w:rPr>
            </w:pPr>
            <w:r w:rsidRPr="00BD3862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BC4BBA" w:rsidRPr="00BD3862" w:rsidRDefault="00BC4BBA" w:rsidP="00BD3862">
            <w:pPr>
              <w:jc w:val="both"/>
              <w:rPr>
                <w:sz w:val="24"/>
                <w:szCs w:val="24"/>
              </w:rPr>
            </w:pPr>
            <w:r w:rsidRPr="00BD3862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BD3862">
              <w:rPr>
                <w:color w:val="000000"/>
                <w:sz w:val="24"/>
                <w:szCs w:val="24"/>
              </w:rPr>
              <w:t>Astra</w:t>
            </w:r>
            <w:proofErr w:type="spellEnd"/>
            <w:r w:rsidRPr="00BD386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3862">
              <w:rPr>
                <w:color w:val="000000"/>
                <w:sz w:val="24"/>
                <w:szCs w:val="24"/>
              </w:rPr>
              <w:t>Linux</w:t>
            </w:r>
            <w:proofErr w:type="spellEnd"/>
            <w:r w:rsidRPr="00BD386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3862">
              <w:rPr>
                <w:color w:val="000000"/>
                <w:sz w:val="24"/>
                <w:szCs w:val="24"/>
              </w:rPr>
              <w:t>Common</w:t>
            </w:r>
            <w:proofErr w:type="spellEnd"/>
            <w:r w:rsidRPr="00BD386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3862">
              <w:rPr>
                <w:color w:val="000000"/>
                <w:sz w:val="24"/>
                <w:szCs w:val="24"/>
              </w:rPr>
              <w:t>Edition</w:t>
            </w:r>
            <w:proofErr w:type="spellEnd"/>
            <w:r w:rsidRPr="00BD3862">
              <w:rPr>
                <w:color w:val="000000"/>
                <w:sz w:val="24"/>
                <w:szCs w:val="24"/>
              </w:rPr>
              <w:t xml:space="preserve"> ТУ 5011-001-88328866-2008 версии 2.12. </w:t>
            </w:r>
            <w:r w:rsidRPr="00BD3862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BC4BBA" w:rsidRPr="00BD3862" w:rsidRDefault="00BC4BBA" w:rsidP="00BD3862">
            <w:pPr>
              <w:jc w:val="both"/>
              <w:rPr>
                <w:sz w:val="24"/>
                <w:szCs w:val="24"/>
              </w:rPr>
            </w:pPr>
            <w:r w:rsidRPr="00BD3862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BD3862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BC4BBA" w:rsidRPr="00BD3862" w:rsidRDefault="00BC4BBA" w:rsidP="00BD3862">
            <w:pPr>
              <w:rPr>
                <w:b/>
                <w:sz w:val="24"/>
                <w:szCs w:val="24"/>
              </w:rPr>
            </w:pPr>
            <w:r w:rsidRPr="00BD3862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BC4BBA" w:rsidRPr="00BD3862" w:rsidRDefault="00BC4BBA" w:rsidP="00BD3862">
            <w:pPr>
              <w:rPr>
                <w:sz w:val="24"/>
                <w:szCs w:val="24"/>
              </w:rPr>
            </w:pPr>
            <w:r w:rsidRPr="00BD3862">
              <w:rPr>
                <w:sz w:val="24"/>
                <w:szCs w:val="24"/>
              </w:rPr>
              <w:t>Общего доступа</w:t>
            </w:r>
          </w:p>
          <w:p w:rsidR="00BC4BBA" w:rsidRPr="00BD3862" w:rsidRDefault="00BC4BBA" w:rsidP="00BD3862">
            <w:pPr>
              <w:rPr>
                <w:sz w:val="24"/>
                <w:szCs w:val="24"/>
              </w:rPr>
            </w:pPr>
            <w:r w:rsidRPr="00BD3862">
              <w:rPr>
                <w:sz w:val="24"/>
                <w:szCs w:val="24"/>
              </w:rPr>
              <w:t>- Справочная правовая система ГАРАНТ</w:t>
            </w:r>
          </w:p>
          <w:p w:rsidR="00BC4BBA" w:rsidRPr="00BD3862" w:rsidRDefault="00BC4BBA" w:rsidP="00BD3862">
            <w:pPr>
              <w:rPr>
                <w:sz w:val="24"/>
                <w:szCs w:val="24"/>
              </w:rPr>
            </w:pPr>
            <w:r w:rsidRPr="00BD3862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BC4BBA" w:rsidRPr="00BD3862" w:rsidTr="00EB49C7">
        <w:tc>
          <w:tcPr>
            <w:tcW w:w="10490" w:type="dxa"/>
            <w:gridSpan w:val="3"/>
            <w:shd w:val="clear" w:color="auto" w:fill="EEECE1" w:themeFill="background2"/>
          </w:tcPr>
          <w:p w:rsidR="00BC4BBA" w:rsidRPr="00BD3862" w:rsidRDefault="00BC4BBA" w:rsidP="00BD3862">
            <w:pPr>
              <w:rPr>
                <w:b/>
                <w:i/>
                <w:sz w:val="24"/>
                <w:szCs w:val="24"/>
              </w:rPr>
            </w:pPr>
            <w:r w:rsidRPr="00BD3862"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</w:p>
        </w:tc>
      </w:tr>
      <w:tr w:rsidR="00BC4BBA" w:rsidRPr="00BD3862" w:rsidTr="00EB49C7">
        <w:tc>
          <w:tcPr>
            <w:tcW w:w="10490" w:type="dxa"/>
            <w:gridSpan w:val="3"/>
          </w:tcPr>
          <w:p w:rsidR="00BC4BBA" w:rsidRPr="00BD3862" w:rsidRDefault="00BC4BBA" w:rsidP="00BD386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D3862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BC4BBA" w:rsidRPr="00BD3862" w:rsidTr="00EB49C7">
        <w:tc>
          <w:tcPr>
            <w:tcW w:w="10490" w:type="dxa"/>
            <w:gridSpan w:val="3"/>
            <w:shd w:val="clear" w:color="auto" w:fill="EEECE1" w:themeFill="background2"/>
          </w:tcPr>
          <w:p w:rsidR="00BC4BBA" w:rsidRPr="00BD3862" w:rsidRDefault="00BC4BBA" w:rsidP="00BD3862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BD3862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BC4BBA" w:rsidRPr="00BD3862" w:rsidTr="00EB49C7">
        <w:tc>
          <w:tcPr>
            <w:tcW w:w="10490" w:type="dxa"/>
            <w:gridSpan w:val="3"/>
          </w:tcPr>
          <w:p w:rsidR="00BC4BBA" w:rsidRPr="00BD3862" w:rsidRDefault="00BC4BBA" w:rsidP="00BD386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D3862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BC4BBA" w:rsidRPr="00BD3862" w:rsidRDefault="00BC4BBA" w:rsidP="00BD3862">
      <w:pPr>
        <w:ind w:left="-284"/>
        <w:rPr>
          <w:sz w:val="24"/>
          <w:szCs w:val="24"/>
        </w:rPr>
      </w:pPr>
    </w:p>
    <w:p w:rsidR="00BC4BBA" w:rsidRPr="00BD3862" w:rsidRDefault="00BC4BBA" w:rsidP="00BD3862">
      <w:pPr>
        <w:ind w:left="-284"/>
        <w:rPr>
          <w:sz w:val="24"/>
          <w:szCs w:val="24"/>
          <w:u w:val="single"/>
        </w:rPr>
      </w:pPr>
    </w:p>
    <w:p w:rsidR="00BC4BBA" w:rsidRPr="00BD3862" w:rsidRDefault="00BC4BBA" w:rsidP="00BD3862">
      <w:pPr>
        <w:rPr>
          <w:sz w:val="24"/>
          <w:szCs w:val="24"/>
          <w:u w:val="single"/>
        </w:rPr>
      </w:pPr>
    </w:p>
    <w:p w:rsidR="00BC4BBA" w:rsidRPr="00BD3862" w:rsidRDefault="00BC4BBA" w:rsidP="00BD3862">
      <w:pPr>
        <w:jc w:val="center"/>
        <w:rPr>
          <w:b/>
          <w:sz w:val="24"/>
          <w:szCs w:val="24"/>
        </w:rPr>
      </w:pPr>
      <w:r w:rsidRPr="00BD3862">
        <w:rPr>
          <w:b/>
          <w:sz w:val="24"/>
          <w:szCs w:val="24"/>
        </w:rPr>
        <w:t xml:space="preserve">Перечень тем курсовых работ </w:t>
      </w:r>
    </w:p>
    <w:p w:rsidR="00BC4BBA" w:rsidRPr="00BD3862" w:rsidRDefault="00BC4BBA" w:rsidP="00BD3862">
      <w:pPr>
        <w:jc w:val="center"/>
        <w:rPr>
          <w:sz w:val="24"/>
          <w:szCs w:val="24"/>
        </w:rPr>
      </w:pPr>
    </w:p>
    <w:tbl>
      <w:tblPr>
        <w:tblStyle w:val="a3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7229"/>
      </w:tblGrid>
      <w:tr w:rsidR="00BC4BBA" w:rsidRPr="00BD3862" w:rsidTr="00EB49C7">
        <w:tc>
          <w:tcPr>
            <w:tcW w:w="3261" w:type="dxa"/>
            <w:shd w:val="clear" w:color="auto" w:fill="EEECE1" w:themeFill="background2"/>
          </w:tcPr>
          <w:p w:rsidR="00BC4BBA" w:rsidRPr="00BD3862" w:rsidRDefault="00BC4BBA" w:rsidP="00BD3862">
            <w:pPr>
              <w:rPr>
                <w:b/>
                <w:i/>
                <w:sz w:val="24"/>
                <w:szCs w:val="24"/>
              </w:rPr>
            </w:pPr>
            <w:r w:rsidRPr="00BD3862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</w:tcPr>
          <w:p w:rsidR="00BC4BBA" w:rsidRPr="00BD3862" w:rsidRDefault="00B454D2" w:rsidP="00BD3862">
            <w:pPr>
              <w:rPr>
                <w:sz w:val="24"/>
                <w:szCs w:val="24"/>
              </w:rPr>
            </w:pPr>
            <w:r w:rsidRPr="00BD3862">
              <w:rPr>
                <w:b/>
                <w:sz w:val="24"/>
                <w:szCs w:val="24"/>
              </w:rPr>
              <w:t>Торговое дело</w:t>
            </w:r>
          </w:p>
        </w:tc>
      </w:tr>
      <w:tr w:rsidR="00BC4BBA" w:rsidRPr="00BD3862" w:rsidTr="00EB49C7">
        <w:tc>
          <w:tcPr>
            <w:tcW w:w="3261" w:type="dxa"/>
            <w:shd w:val="clear" w:color="auto" w:fill="EEECE1" w:themeFill="background2"/>
          </w:tcPr>
          <w:p w:rsidR="00BC4BBA" w:rsidRPr="00BD3862" w:rsidRDefault="00BC4BBA" w:rsidP="00BD3862">
            <w:pPr>
              <w:rPr>
                <w:b/>
                <w:i/>
                <w:sz w:val="24"/>
                <w:szCs w:val="24"/>
              </w:rPr>
            </w:pPr>
            <w:r w:rsidRPr="00BD3862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7229" w:type="dxa"/>
          </w:tcPr>
          <w:p w:rsidR="00BC4BBA" w:rsidRPr="00BD3862" w:rsidRDefault="0036064A" w:rsidP="00BD3862">
            <w:pPr>
              <w:rPr>
                <w:sz w:val="24"/>
                <w:szCs w:val="24"/>
              </w:rPr>
            </w:pPr>
            <w:r w:rsidRPr="00BD3862">
              <w:rPr>
                <w:sz w:val="24"/>
                <w:szCs w:val="24"/>
              </w:rPr>
              <w:t>38.04.06</w:t>
            </w:r>
          </w:p>
        </w:tc>
      </w:tr>
      <w:tr w:rsidR="00BC4BBA" w:rsidRPr="00BD3862" w:rsidTr="00EB49C7">
        <w:tc>
          <w:tcPr>
            <w:tcW w:w="3261" w:type="dxa"/>
            <w:shd w:val="clear" w:color="auto" w:fill="EEECE1" w:themeFill="background2"/>
          </w:tcPr>
          <w:p w:rsidR="00BC4BBA" w:rsidRPr="00BD3862" w:rsidRDefault="00BC4BBA" w:rsidP="00BD3862">
            <w:pPr>
              <w:rPr>
                <w:b/>
                <w:i/>
                <w:sz w:val="24"/>
                <w:szCs w:val="24"/>
              </w:rPr>
            </w:pPr>
            <w:r w:rsidRPr="00BD3862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</w:tcPr>
          <w:p w:rsidR="00BC4BBA" w:rsidRPr="00BD3862" w:rsidRDefault="00BC4BBA" w:rsidP="00BD3862">
            <w:pPr>
              <w:rPr>
                <w:sz w:val="24"/>
                <w:szCs w:val="24"/>
              </w:rPr>
            </w:pPr>
            <w:r w:rsidRPr="00BD3862">
              <w:rPr>
                <w:sz w:val="24"/>
                <w:szCs w:val="24"/>
              </w:rPr>
              <w:t>Все профили</w:t>
            </w:r>
            <w:r w:rsidR="0036064A" w:rsidRPr="00BD3862">
              <w:rPr>
                <w:sz w:val="24"/>
                <w:szCs w:val="24"/>
              </w:rPr>
              <w:t xml:space="preserve"> </w:t>
            </w:r>
          </w:p>
        </w:tc>
      </w:tr>
      <w:tr w:rsidR="00BC4BBA" w:rsidRPr="00BD3862" w:rsidTr="00EB49C7">
        <w:tc>
          <w:tcPr>
            <w:tcW w:w="3261" w:type="dxa"/>
            <w:shd w:val="clear" w:color="auto" w:fill="EEECE1" w:themeFill="background2"/>
          </w:tcPr>
          <w:p w:rsidR="00BC4BBA" w:rsidRPr="00BD3862" w:rsidRDefault="00BC4BBA" w:rsidP="00BD3862">
            <w:pPr>
              <w:rPr>
                <w:b/>
                <w:i/>
                <w:sz w:val="24"/>
                <w:szCs w:val="24"/>
              </w:rPr>
            </w:pPr>
            <w:r w:rsidRPr="00BD3862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</w:tcPr>
          <w:p w:rsidR="00BC4BBA" w:rsidRPr="00BD3862" w:rsidRDefault="0036064A" w:rsidP="00BD3862">
            <w:pPr>
              <w:rPr>
                <w:i/>
                <w:sz w:val="24"/>
                <w:szCs w:val="24"/>
              </w:rPr>
            </w:pPr>
            <w:r w:rsidRPr="00BD3862">
              <w:rPr>
                <w:i/>
                <w:sz w:val="24"/>
                <w:szCs w:val="24"/>
              </w:rPr>
              <w:t>Логистики и коммерции</w:t>
            </w:r>
          </w:p>
        </w:tc>
      </w:tr>
      <w:tr w:rsidR="00BC4BBA" w:rsidRPr="00BD3862" w:rsidTr="00EB49C7">
        <w:tc>
          <w:tcPr>
            <w:tcW w:w="10490" w:type="dxa"/>
            <w:gridSpan w:val="2"/>
            <w:shd w:val="clear" w:color="auto" w:fill="EEECE1" w:themeFill="background2"/>
          </w:tcPr>
          <w:p w:rsidR="00BC4BBA" w:rsidRPr="00BD3862" w:rsidRDefault="00BC4BBA" w:rsidP="00BD3862">
            <w:pPr>
              <w:rPr>
                <w:b/>
                <w:i/>
                <w:sz w:val="24"/>
                <w:szCs w:val="24"/>
              </w:rPr>
            </w:pPr>
            <w:r w:rsidRPr="00BD3862">
              <w:rPr>
                <w:b/>
                <w:i/>
                <w:sz w:val="24"/>
                <w:szCs w:val="24"/>
              </w:rPr>
              <w:t xml:space="preserve">Темы курсовых работ </w:t>
            </w:r>
          </w:p>
        </w:tc>
      </w:tr>
      <w:tr w:rsidR="00BC4BBA" w:rsidRPr="00BD3862" w:rsidTr="00EB49C7">
        <w:tc>
          <w:tcPr>
            <w:tcW w:w="10490" w:type="dxa"/>
            <w:gridSpan w:val="2"/>
          </w:tcPr>
          <w:p w:rsidR="00BC4BBA" w:rsidRPr="00BD3862" w:rsidRDefault="0036064A" w:rsidP="00BD386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D3862">
              <w:rPr>
                <w:sz w:val="24"/>
                <w:szCs w:val="24"/>
              </w:rPr>
              <w:t xml:space="preserve">1.Маркетинг продаж в коммерческой деятельности производственного предприятия и пути его совершенствования </w:t>
            </w:r>
          </w:p>
        </w:tc>
      </w:tr>
      <w:tr w:rsidR="00BC4BBA" w:rsidRPr="00BD3862" w:rsidTr="00EB49C7">
        <w:tc>
          <w:tcPr>
            <w:tcW w:w="10490" w:type="dxa"/>
            <w:gridSpan w:val="2"/>
          </w:tcPr>
          <w:p w:rsidR="00BC4BBA" w:rsidRPr="00BD3862" w:rsidRDefault="00BC4BBA" w:rsidP="00BD386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D3862">
              <w:rPr>
                <w:sz w:val="24"/>
                <w:szCs w:val="24"/>
              </w:rPr>
              <w:t>2</w:t>
            </w:r>
            <w:r w:rsidR="0036064A" w:rsidRPr="00BD3862">
              <w:rPr>
                <w:sz w:val="24"/>
                <w:szCs w:val="24"/>
              </w:rPr>
              <w:t>.Совершенствование логистических процессов в коммерческой деятельности торгового предприятия</w:t>
            </w:r>
          </w:p>
        </w:tc>
      </w:tr>
      <w:tr w:rsidR="00BC4BBA" w:rsidRPr="00BD3862" w:rsidTr="00EB49C7">
        <w:tc>
          <w:tcPr>
            <w:tcW w:w="10490" w:type="dxa"/>
            <w:gridSpan w:val="2"/>
          </w:tcPr>
          <w:p w:rsidR="00BC4BBA" w:rsidRPr="00BD3862" w:rsidRDefault="0036064A" w:rsidP="00BD3862">
            <w:pPr>
              <w:pStyle w:val="a5"/>
              <w:numPr>
                <w:ilvl w:val="0"/>
                <w:numId w:val="5"/>
              </w:numPr>
              <w:tabs>
                <w:tab w:val="clear" w:pos="502"/>
                <w:tab w:val="num" w:pos="5"/>
                <w:tab w:val="left" w:pos="195"/>
              </w:tabs>
              <w:ind w:left="5" w:firstLine="0"/>
              <w:jc w:val="both"/>
              <w:rPr>
                <w:sz w:val="24"/>
                <w:szCs w:val="24"/>
              </w:rPr>
            </w:pPr>
            <w:r w:rsidRPr="00BD3862">
              <w:rPr>
                <w:sz w:val="24"/>
                <w:szCs w:val="24"/>
              </w:rPr>
              <w:t>Совершенствование логистических потоков в коммерческой  деятельности предприятия сферы услуг</w:t>
            </w:r>
          </w:p>
        </w:tc>
      </w:tr>
      <w:tr w:rsidR="00BC4BBA" w:rsidRPr="00BD3862" w:rsidTr="00EB49C7">
        <w:tc>
          <w:tcPr>
            <w:tcW w:w="10490" w:type="dxa"/>
            <w:gridSpan w:val="2"/>
          </w:tcPr>
          <w:p w:rsidR="00BC4BBA" w:rsidRPr="00BD3862" w:rsidRDefault="00BC4BBA" w:rsidP="00BD386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D3862">
              <w:rPr>
                <w:sz w:val="24"/>
                <w:szCs w:val="24"/>
              </w:rPr>
              <w:t>4</w:t>
            </w:r>
            <w:r w:rsidR="0036064A" w:rsidRPr="00BD3862">
              <w:rPr>
                <w:sz w:val="24"/>
                <w:szCs w:val="24"/>
              </w:rPr>
              <w:t>.Исследование логистических процессов в коммерческой деятельности торгового предприятия</w:t>
            </w:r>
          </w:p>
        </w:tc>
      </w:tr>
      <w:tr w:rsidR="0036064A" w:rsidRPr="00BD3862" w:rsidTr="00EB49C7">
        <w:tc>
          <w:tcPr>
            <w:tcW w:w="10490" w:type="dxa"/>
            <w:gridSpan w:val="2"/>
          </w:tcPr>
          <w:p w:rsidR="0036064A" w:rsidRPr="00BD3862" w:rsidRDefault="0036064A" w:rsidP="00BD386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D3862">
              <w:rPr>
                <w:sz w:val="24"/>
                <w:szCs w:val="24"/>
              </w:rPr>
              <w:t>5.Со</w:t>
            </w:r>
            <w:r w:rsidR="0073284E" w:rsidRPr="00BD3862">
              <w:rPr>
                <w:sz w:val="24"/>
                <w:szCs w:val="24"/>
              </w:rPr>
              <w:t>верш</w:t>
            </w:r>
            <w:r w:rsidRPr="00BD3862">
              <w:rPr>
                <w:sz w:val="24"/>
                <w:szCs w:val="24"/>
              </w:rPr>
              <w:t>енствование сбытовой деятельности по оптовой продаже товаров</w:t>
            </w:r>
          </w:p>
        </w:tc>
      </w:tr>
      <w:tr w:rsidR="0036064A" w:rsidRPr="00BD3862" w:rsidTr="00EB49C7">
        <w:tc>
          <w:tcPr>
            <w:tcW w:w="10490" w:type="dxa"/>
            <w:gridSpan w:val="2"/>
          </w:tcPr>
          <w:p w:rsidR="0036064A" w:rsidRPr="00BD3862" w:rsidRDefault="0036064A" w:rsidP="00BD386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D3862">
              <w:rPr>
                <w:sz w:val="24"/>
                <w:szCs w:val="24"/>
              </w:rPr>
              <w:t>6.Исследование логистических процессов торгово=-производственного предприятия и их совершенствование</w:t>
            </w:r>
          </w:p>
        </w:tc>
      </w:tr>
      <w:tr w:rsidR="0036064A" w:rsidRPr="00BD3862" w:rsidTr="00EB49C7">
        <w:tc>
          <w:tcPr>
            <w:tcW w:w="10490" w:type="dxa"/>
            <w:gridSpan w:val="2"/>
          </w:tcPr>
          <w:p w:rsidR="0036064A" w:rsidRPr="00BD3862" w:rsidRDefault="0036064A" w:rsidP="00BD386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D3862">
              <w:rPr>
                <w:sz w:val="24"/>
                <w:szCs w:val="24"/>
              </w:rPr>
              <w:t>7. Исследование логистических процессов торгового предприятия и их сове</w:t>
            </w:r>
            <w:r w:rsidR="0073284E" w:rsidRPr="00BD3862">
              <w:rPr>
                <w:sz w:val="24"/>
                <w:szCs w:val="24"/>
              </w:rPr>
              <w:t>ршенствование</w:t>
            </w:r>
          </w:p>
        </w:tc>
      </w:tr>
      <w:tr w:rsidR="0073284E" w:rsidRPr="00BD3862" w:rsidTr="00EB49C7">
        <w:tc>
          <w:tcPr>
            <w:tcW w:w="10490" w:type="dxa"/>
            <w:gridSpan w:val="2"/>
          </w:tcPr>
          <w:p w:rsidR="0073284E" w:rsidRPr="00BD3862" w:rsidRDefault="0073284E" w:rsidP="00BD386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D3862">
              <w:rPr>
                <w:sz w:val="24"/>
                <w:szCs w:val="24"/>
              </w:rPr>
              <w:t>8 Исследование системы  вознаграждения логистического персонала и ее роли в системе сбалансированных показателей</w:t>
            </w:r>
          </w:p>
        </w:tc>
      </w:tr>
      <w:tr w:rsidR="0073284E" w:rsidRPr="00BD3862" w:rsidTr="00EB49C7">
        <w:tc>
          <w:tcPr>
            <w:tcW w:w="10490" w:type="dxa"/>
            <w:gridSpan w:val="2"/>
          </w:tcPr>
          <w:p w:rsidR="0073284E" w:rsidRPr="00BD3862" w:rsidRDefault="0073284E" w:rsidP="00BD386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D3862">
              <w:rPr>
                <w:sz w:val="24"/>
                <w:szCs w:val="24"/>
              </w:rPr>
              <w:t>9.Исследование рынка страховых услуг с целью повышения эффективности  коммерческой деятельности организации</w:t>
            </w:r>
          </w:p>
        </w:tc>
      </w:tr>
      <w:tr w:rsidR="0073284E" w:rsidRPr="00BD3862" w:rsidTr="00EB49C7">
        <w:tc>
          <w:tcPr>
            <w:tcW w:w="10490" w:type="dxa"/>
            <w:gridSpan w:val="2"/>
          </w:tcPr>
          <w:p w:rsidR="0073284E" w:rsidRPr="00BD3862" w:rsidRDefault="0073284E" w:rsidP="00BD386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D3862">
              <w:rPr>
                <w:sz w:val="24"/>
                <w:szCs w:val="24"/>
              </w:rPr>
              <w:t>10.Совершенствование закупочной деятельности предприятия общественного питания</w:t>
            </w:r>
          </w:p>
        </w:tc>
      </w:tr>
      <w:tr w:rsidR="0073284E" w:rsidRPr="00BD3862" w:rsidTr="00EB49C7">
        <w:tc>
          <w:tcPr>
            <w:tcW w:w="10490" w:type="dxa"/>
            <w:gridSpan w:val="2"/>
          </w:tcPr>
          <w:p w:rsidR="0073284E" w:rsidRPr="00BD3862" w:rsidRDefault="0073284E" w:rsidP="00BD386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D3862">
              <w:rPr>
                <w:sz w:val="24"/>
                <w:szCs w:val="24"/>
              </w:rPr>
              <w:t>11. Исследование складских логистических процессов в коммерческой деятельности  оптового предприятия</w:t>
            </w:r>
          </w:p>
        </w:tc>
      </w:tr>
      <w:tr w:rsidR="0073284E" w:rsidRPr="00BD3862" w:rsidTr="00EB49C7">
        <w:tc>
          <w:tcPr>
            <w:tcW w:w="10490" w:type="dxa"/>
            <w:gridSpan w:val="2"/>
          </w:tcPr>
          <w:p w:rsidR="0073284E" w:rsidRPr="00BD3862" w:rsidRDefault="0073284E" w:rsidP="00BD386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D3862">
              <w:rPr>
                <w:sz w:val="24"/>
                <w:szCs w:val="24"/>
              </w:rPr>
              <w:t>12.Логистика продаж в коммерческой деятельности торгового предприятия  и ее совершенствование</w:t>
            </w:r>
          </w:p>
        </w:tc>
      </w:tr>
      <w:tr w:rsidR="0073284E" w:rsidRPr="00BD3862" w:rsidTr="00EB49C7">
        <w:tc>
          <w:tcPr>
            <w:tcW w:w="10490" w:type="dxa"/>
            <w:gridSpan w:val="2"/>
          </w:tcPr>
          <w:p w:rsidR="0073284E" w:rsidRPr="00BD3862" w:rsidRDefault="0073284E" w:rsidP="00BD386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D3862">
              <w:rPr>
                <w:sz w:val="24"/>
                <w:szCs w:val="24"/>
              </w:rPr>
              <w:t>13.Исследование качества логистических услуг и их влияние на эффективность коммерческой деятельности предприятия</w:t>
            </w:r>
          </w:p>
        </w:tc>
      </w:tr>
      <w:tr w:rsidR="0073284E" w:rsidRPr="00BD3862" w:rsidTr="00EB49C7">
        <w:tc>
          <w:tcPr>
            <w:tcW w:w="10490" w:type="dxa"/>
            <w:gridSpan w:val="2"/>
          </w:tcPr>
          <w:p w:rsidR="0073284E" w:rsidRPr="00BD3862" w:rsidRDefault="0073284E" w:rsidP="00BD386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D3862">
              <w:rPr>
                <w:sz w:val="24"/>
                <w:szCs w:val="24"/>
              </w:rPr>
              <w:t xml:space="preserve">14.Идентификация  качества детских игрушек и ее влияние на формирование ассортиментной политики оптово-розничного предприятия </w:t>
            </w:r>
          </w:p>
        </w:tc>
      </w:tr>
      <w:tr w:rsidR="0073284E" w:rsidRPr="00BD3862" w:rsidTr="00EB49C7">
        <w:tc>
          <w:tcPr>
            <w:tcW w:w="10490" w:type="dxa"/>
            <w:gridSpan w:val="2"/>
          </w:tcPr>
          <w:p w:rsidR="0073284E" w:rsidRPr="00BD3862" w:rsidRDefault="0073284E" w:rsidP="00BD386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D3862">
              <w:rPr>
                <w:sz w:val="24"/>
                <w:szCs w:val="24"/>
              </w:rPr>
              <w:t xml:space="preserve">15.. Анализ импорта и экспорта ягодного сырья, </w:t>
            </w:r>
            <w:r w:rsidR="00D47A61" w:rsidRPr="00BD3862">
              <w:rPr>
                <w:sz w:val="24"/>
                <w:szCs w:val="24"/>
              </w:rPr>
              <w:t xml:space="preserve"> </w:t>
            </w:r>
            <w:proofErr w:type="spellStart"/>
            <w:r w:rsidRPr="00BD3862">
              <w:rPr>
                <w:sz w:val="24"/>
                <w:szCs w:val="24"/>
              </w:rPr>
              <w:t>поступаемого</w:t>
            </w:r>
            <w:proofErr w:type="spellEnd"/>
            <w:r w:rsidRPr="00BD3862">
              <w:rPr>
                <w:sz w:val="24"/>
                <w:szCs w:val="24"/>
              </w:rPr>
              <w:t xml:space="preserve"> на рынок Свердловской области</w:t>
            </w:r>
          </w:p>
        </w:tc>
      </w:tr>
      <w:tr w:rsidR="0073284E" w:rsidRPr="00BD3862" w:rsidTr="00EB49C7">
        <w:tc>
          <w:tcPr>
            <w:tcW w:w="10490" w:type="dxa"/>
            <w:gridSpan w:val="2"/>
          </w:tcPr>
          <w:p w:rsidR="0073284E" w:rsidRPr="00BD3862" w:rsidRDefault="00D47A61" w:rsidP="00BD386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D3862">
              <w:rPr>
                <w:sz w:val="24"/>
                <w:szCs w:val="24"/>
              </w:rPr>
              <w:t>16.Оценка закупа кожаной обуви Свердловской области и пути его совершенствования</w:t>
            </w:r>
          </w:p>
        </w:tc>
      </w:tr>
      <w:tr w:rsidR="00D47A61" w:rsidRPr="00BD3862" w:rsidTr="00EB49C7">
        <w:tc>
          <w:tcPr>
            <w:tcW w:w="10490" w:type="dxa"/>
            <w:gridSpan w:val="2"/>
          </w:tcPr>
          <w:p w:rsidR="00D47A61" w:rsidRPr="00BD3862" w:rsidRDefault="00D47A61" w:rsidP="00BD386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D3862">
              <w:rPr>
                <w:sz w:val="24"/>
                <w:szCs w:val="24"/>
              </w:rPr>
              <w:t>17. Государственное регулирование качества продуктов питания и  его влияние на товарную политику организации</w:t>
            </w:r>
          </w:p>
        </w:tc>
      </w:tr>
      <w:tr w:rsidR="00D47A61" w:rsidRPr="00BD3862" w:rsidTr="00EB49C7">
        <w:tc>
          <w:tcPr>
            <w:tcW w:w="10490" w:type="dxa"/>
            <w:gridSpan w:val="2"/>
          </w:tcPr>
          <w:p w:rsidR="00D47A61" w:rsidRPr="00BD3862" w:rsidRDefault="00D47A61" w:rsidP="00BD386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D3862">
              <w:rPr>
                <w:sz w:val="24"/>
                <w:szCs w:val="24"/>
              </w:rPr>
              <w:t>18. Государственное регулирование качества плодоовощной продукции и его влияние на организацию логистических процессов  розничного предприятия</w:t>
            </w:r>
          </w:p>
        </w:tc>
      </w:tr>
      <w:tr w:rsidR="00D47A61" w:rsidRPr="00BD3862" w:rsidTr="00EB49C7">
        <w:tc>
          <w:tcPr>
            <w:tcW w:w="10490" w:type="dxa"/>
            <w:gridSpan w:val="2"/>
          </w:tcPr>
          <w:p w:rsidR="00D47A61" w:rsidRPr="00BD3862" w:rsidRDefault="00D47A61" w:rsidP="00BD386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D3862">
              <w:rPr>
                <w:sz w:val="24"/>
                <w:szCs w:val="24"/>
              </w:rPr>
              <w:t>19.Качество кожаной обуви  как основа формирования ассортиментной политики розничного предприятия</w:t>
            </w:r>
          </w:p>
        </w:tc>
      </w:tr>
    </w:tbl>
    <w:p w:rsidR="00BC4BBA" w:rsidRPr="00BD3862" w:rsidRDefault="00BC4BBA" w:rsidP="00BD3862">
      <w:pPr>
        <w:rPr>
          <w:sz w:val="24"/>
          <w:szCs w:val="24"/>
        </w:rPr>
      </w:pPr>
      <w:r w:rsidRPr="00BD3862">
        <w:rPr>
          <w:sz w:val="24"/>
          <w:szCs w:val="24"/>
        </w:rPr>
        <w:t xml:space="preserve">                             </w:t>
      </w:r>
    </w:p>
    <w:p w:rsidR="00D47A61" w:rsidRPr="00BD3862" w:rsidRDefault="00D47A61" w:rsidP="00BD3862">
      <w:pPr>
        <w:rPr>
          <w:rFonts w:eastAsiaTheme="minorHAnsi"/>
          <w:kern w:val="0"/>
          <w:sz w:val="24"/>
          <w:szCs w:val="24"/>
          <w:u w:val="single"/>
          <w:lang w:eastAsia="en-US"/>
        </w:rPr>
      </w:pPr>
      <w:r w:rsidRPr="00BD3862">
        <w:rPr>
          <w:rFonts w:eastAsiaTheme="minorHAnsi"/>
          <w:kern w:val="0"/>
          <w:sz w:val="24"/>
          <w:szCs w:val="24"/>
          <w:lang w:eastAsia="en-US"/>
        </w:rPr>
        <w:t>Аннотацию подготовил</w:t>
      </w:r>
      <w:r w:rsidR="00A275D8" w:rsidRPr="00BD3862">
        <w:rPr>
          <w:rFonts w:eastAsiaTheme="minorHAnsi"/>
          <w:kern w:val="0"/>
          <w:sz w:val="24"/>
          <w:szCs w:val="24"/>
          <w:lang w:eastAsia="en-US"/>
        </w:rPr>
        <w:t>а</w:t>
      </w:r>
      <w:r w:rsidRPr="00BD3862">
        <w:rPr>
          <w:rFonts w:eastAsiaTheme="minorHAnsi"/>
          <w:kern w:val="0"/>
          <w:sz w:val="24"/>
          <w:szCs w:val="24"/>
          <w:lang w:eastAsia="en-US"/>
        </w:rPr>
        <w:t xml:space="preserve">       </w:t>
      </w:r>
      <w:r w:rsidR="00A275D8" w:rsidRPr="00BD3862">
        <w:rPr>
          <w:rFonts w:eastAsiaTheme="minorHAnsi"/>
          <w:kern w:val="0"/>
          <w:sz w:val="24"/>
          <w:szCs w:val="24"/>
          <w:lang w:eastAsia="en-US"/>
        </w:rPr>
        <w:t xml:space="preserve">                        </w:t>
      </w:r>
      <w:r w:rsidRPr="00BD3862">
        <w:rPr>
          <w:rFonts w:eastAsiaTheme="minorHAnsi"/>
          <w:kern w:val="0"/>
          <w:sz w:val="24"/>
          <w:szCs w:val="24"/>
          <w:lang w:eastAsia="en-US"/>
        </w:rPr>
        <w:tab/>
      </w:r>
      <w:r w:rsidRPr="00BD3862">
        <w:rPr>
          <w:rFonts w:eastAsiaTheme="minorHAnsi"/>
          <w:kern w:val="0"/>
          <w:sz w:val="24"/>
          <w:szCs w:val="24"/>
          <w:u w:val="single"/>
          <w:lang w:eastAsia="en-US"/>
        </w:rPr>
        <w:t xml:space="preserve"> Трофимова Л.И., к.э.н., </w:t>
      </w:r>
      <w:proofErr w:type="spellStart"/>
      <w:r w:rsidRPr="00BD3862">
        <w:rPr>
          <w:rFonts w:eastAsiaTheme="minorHAnsi"/>
          <w:kern w:val="0"/>
          <w:sz w:val="24"/>
          <w:szCs w:val="24"/>
          <w:u w:val="single"/>
          <w:lang w:eastAsia="en-US"/>
        </w:rPr>
        <w:t>доц</w:t>
      </w:r>
      <w:proofErr w:type="spellEnd"/>
    </w:p>
    <w:p w:rsidR="00D47A61" w:rsidRPr="00BD3862" w:rsidRDefault="00D47A61" w:rsidP="00BD3862">
      <w:pPr>
        <w:widowControl/>
        <w:suppressAutoHyphens w:val="0"/>
        <w:autoSpaceDN/>
        <w:textAlignment w:val="auto"/>
        <w:rPr>
          <w:rFonts w:eastAsiaTheme="minorHAnsi"/>
          <w:kern w:val="0"/>
          <w:sz w:val="24"/>
          <w:szCs w:val="24"/>
          <w:lang w:eastAsia="en-US"/>
        </w:rPr>
      </w:pPr>
    </w:p>
    <w:p w:rsidR="00BC4BBA" w:rsidRPr="00BD3862" w:rsidRDefault="00BC4BBA" w:rsidP="00BD3862">
      <w:pPr>
        <w:rPr>
          <w:b/>
          <w:sz w:val="24"/>
          <w:szCs w:val="24"/>
        </w:rPr>
      </w:pPr>
    </w:p>
    <w:p w:rsidR="00915F40" w:rsidRPr="00BD3862" w:rsidRDefault="00915F40" w:rsidP="00BD3862">
      <w:pPr>
        <w:rPr>
          <w:sz w:val="24"/>
          <w:szCs w:val="24"/>
        </w:rPr>
      </w:pPr>
    </w:p>
    <w:sectPr w:rsidR="00915F40" w:rsidRPr="00BD3862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9D7D65"/>
    <w:multiLevelType w:val="multilevel"/>
    <w:tmpl w:val="BB5AE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7746E6"/>
    <w:multiLevelType w:val="multilevel"/>
    <w:tmpl w:val="5F1896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5CE76336"/>
    <w:multiLevelType w:val="multilevel"/>
    <w:tmpl w:val="EC8AE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CD2BC3"/>
    <w:multiLevelType w:val="multilevel"/>
    <w:tmpl w:val="90E647F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EF6020E"/>
    <w:multiLevelType w:val="multilevel"/>
    <w:tmpl w:val="EC8AED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entative="1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 w:tentative="1">
      <w:start w:val="1"/>
      <w:numFmt w:val="decimal"/>
      <w:lvlText w:val="%3."/>
      <w:lvlJc w:val="left"/>
      <w:pPr>
        <w:tabs>
          <w:tab w:val="num" w:pos="2083"/>
        </w:tabs>
        <w:ind w:left="2083" w:hanging="360"/>
      </w:pPr>
    </w:lvl>
    <w:lvl w:ilvl="3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entative="1">
      <w:start w:val="1"/>
      <w:numFmt w:val="decimal"/>
      <w:lvlText w:val="%5."/>
      <w:lvlJc w:val="left"/>
      <w:pPr>
        <w:tabs>
          <w:tab w:val="num" w:pos="3523"/>
        </w:tabs>
        <w:ind w:left="3523" w:hanging="360"/>
      </w:pPr>
    </w:lvl>
    <w:lvl w:ilvl="5" w:tentative="1">
      <w:start w:val="1"/>
      <w:numFmt w:val="decimal"/>
      <w:lvlText w:val="%6."/>
      <w:lvlJc w:val="left"/>
      <w:pPr>
        <w:tabs>
          <w:tab w:val="num" w:pos="4243"/>
        </w:tabs>
        <w:ind w:left="4243" w:hanging="360"/>
      </w:pPr>
    </w:lvl>
    <w:lvl w:ilvl="6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entative="1">
      <w:start w:val="1"/>
      <w:numFmt w:val="decimal"/>
      <w:lvlText w:val="%8."/>
      <w:lvlJc w:val="left"/>
      <w:pPr>
        <w:tabs>
          <w:tab w:val="num" w:pos="5683"/>
        </w:tabs>
        <w:ind w:left="5683" w:hanging="360"/>
      </w:pPr>
    </w:lvl>
    <w:lvl w:ilvl="8" w:tentative="1">
      <w:start w:val="1"/>
      <w:numFmt w:val="decimal"/>
      <w:lvlText w:val="%9."/>
      <w:lvlJc w:val="left"/>
      <w:pPr>
        <w:tabs>
          <w:tab w:val="num" w:pos="6403"/>
        </w:tabs>
        <w:ind w:left="6403" w:hanging="36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6BF"/>
    <w:rsid w:val="000D1C31"/>
    <w:rsid w:val="0036064A"/>
    <w:rsid w:val="00384D83"/>
    <w:rsid w:val="00600539"/>
    <w:rsid w:val="0073284E"/>
    <w:rsid w:val="007662C5"/>
    <w:rsid w:val="007863B5"/>
    <w:rsid w:val="008B4467"/>
    <w:rsid w:val="008D1338"/>
    <w:rsid w:val="00915F40"/>
    <w:rsid w:val="009666D1"/>
    <w:rsid w:val="00A275D8"/>
    <w:rsid w:val="00B454D2"/>
    <w:rsid w:val="00BC4BBA"/>
    <w:rsid w:val="00BD3862"/>
    <w:rsid w:val="00C37595"/>
    <w:rsid w:val="00CA055A"/>
    <w:rsid w:val="00D156BF"/>
    <w:rsid w:val="00D47A61"/>
    <w:rsid w:val="00D75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5F5748-367A-4A13-8E08-8BCF16BDA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4BB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4B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BC4BB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454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8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52540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89975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nanium.com/go.php?id=513880" TargetMode="External"/><Relationship Id="rId5" Type="http://schemas.openxmlformats.org/officeDocument/2006/relationships/hyperlink" Target="http://znanium.com/go.php?id=93569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840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Трофимов</dc:creator>
  <cp:keywords/>
  <dc:description/>
  <cp:lastModifiedBy>Алексей</cp:lastModifiedBy>
  <cp:revision>14</cp:revision>
  <dcterms:created xsi:type="dcterms:W3CDTF">2019-04-03T11:08:00Z</dcterms:created>
  <dcterms:modified xsi:type="dcterms:W3CDTF">2020-04-21T06:52:00Z</dcterms:modified>
</cp:coreProperties>
</file>